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27" w:rsidRPr="00F212F8" w:rsidRDefault="00CC3827" w:rsidP="00CC38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Start w:id="1" w:name="_Hlk125641023"/>
      <w:bookmarkEnd w:id="0"/>
      <w:r w:rsidRPr="00F212F8">
        <w:rPr>
          <w:rFonts w:ascii="TH SarabunPSK" w:hAnsi="TH SarabunPSK" w:cs="TH SarabunPSK"/>
          <w:b/>
          <w:bCs/>
          <w:sz w:val="32"/>
          <w:szCs w:val="32"/>
          <w:cs/>
        </w:rPr>
        <w:t>ลำดับที่  2  แผนงานหน่วยงาน  นโยบายและแผน</w:t>
      </w:r>
    </w:p>
    <w:p w:rsidR="00CC3827" w:rsidRPr="00F212F8" w:rsidRDefault="00CC3827" w:rsidP="00CC382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แผนงานตามโครงสร้าง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  <w:t>ฝ่ายบริหารทั่วไป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CC3827" w:rsidRPr="00F212F8" w:rsidRDefault="00CC3827" w:rsidP="00CC3827">
      <w:pPr>
        <w:spacing w:after="0" w:line="240" w:lineRule="auto"/>
        <w:ind w:right="-1144"/>
        <w:rPr>
          <w:rFonts w:ascii="TH SarabunPSK" w:hAnsi="TH SarabunPSK" w:cs="TH SarabunPSK"/>
          <w:b/>
          <w:bCs/>
          <w:sz w:val="30"/>
          <w:szCs w:val="30"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แผนงานตามมาตรฐานด้าน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212F8">
        <w:rPr>
          <w:rFonts w:ascii="TH SarabunPSK" w:hAnsi="TH SarabunPSK" w:cs="TH SarabunPSK"/>
          <w:b/>
          <w:bCs/>
          <w:sz w:val="30"/>
          <w:szCs w:val="30"/>
        </w:rPr>
        <w:sym w:font="Wingdings" w:char="F06F"/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คุณภาพผู้เรียน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212F8">
        <w:rPr>
          <w:rFonts w:ascii="TH SarabunPSK" w:hAnsi="TH SarabunPSK" w:cs="TH SarabunPSK"/>
          <w:b/>
          <w:bCs/>
          <w:sz w:val="30"/>
          <w:szCs w:val="30"/>
        </w:rPr>
        <w:sym w:font="Wingdings" w:char="F0FE"/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กระบวนการบริหารและการจัดการ</w:t>
      </w:r>
    </w:p>
    <w:p w:rsidR="00CC3827" w:rsidRPr="00F212F8" w:rsidRDefault="00CC3827" w:rsidP="00CC3827">
      <w:pPr>
        <w:spacing w:after="0" w:line="240" w:lineRule="auto"/>
        <w:ind w:left="2160" w:right="-964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212F8">
        <w:rPr>
          <w:rFonts w:ascii="TH SarabunPSK" w:hAnsi="TH SarabunPSK" w:cs="TH SarabunPSK"/>
          <w:b/>
          <w:bCs/>
          <w:sz w:val="30"/>
          <w:szCs w:val="30"/>
        </w:rPr>
        <w:sym w:font="Wingdings" w:char="F06F"/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สังคมแห่งการเรียนรู้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212F8">
        <w:rPr>
          <w:rFonts w:ascii="TH SarabunPSK" w:hAnsi="TH SarabunPSK" w:cs="TH SarabunPSK"/>
          <w:b/>
          <w:bCs/>
          <w:sz w:val="30"/>
          <w:szCs w:val="30"/>
        </w:rPr>
        <w:sym w:font="Wingdings" w:char="F06F"/>
      </w:r>
      <w:proofErr w:type="spellStart"/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ด้านอัต</w:t>
      </w:r>
      <w:proofErr w:type="spellEnd"/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ลักษณ์   </w:t>
      </w:r>
      <w:r w:rsidRPr="00F212F8">
        <w:rPr>
          <w:rFonts w:ascii="TH SarabunPSK" w:hAnsi="TH SarabunPSK" w:cs="TH SarabunPSK"/>
          <w:b/>
          <w:bCs/>
          <w:sz w:val="30"/>
          <w:szCs w:val="30"/>
        </w:rPr>
        <w:sym w:font="Wingdings" w:char="F06F"/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มาตรการส่งเสริม</w:t>
      </w:r>
    </w:p>
    <w:p w:rsidR="00CC3827" w:rsidRPr="00F212F8" w:rsidRDefault="00CC3827" w:rsidP="00CC382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นางไอยรา    </w:t>
      </w:r>
      <w:proofErr w:type="spellStart"/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เลาะห์มิน</w:t>
      </w:r>
      <w:proofErr w:type="spellEnd"/>
    </w:p>
    <w:p w:rsidR="00CC3827" w:rsidRPr="00F212F8" w:rsidRDefault="00CC3827" w:rsidP="00CC3827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0"/>
          <w:szCs w:val="30"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ตอบสนอง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พันธกิจ ข้อ 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>1, 3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เป้าหมาย ข้อ 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8, 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12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>, 13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กลยุทธ์ ข้อ 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8, 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12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>, 13</w:t>
      </w:r>
    </w:p>
    <w:p w:rsidR="00CC3827" w:rsidRPr="00F212F8" w:rsidRDefault="00CC3827" w:rsidP="00CC3827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  <w:cs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 </w:t>
      </w:r>
      <w:proofErr w:type="spellStart"/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F212F8">
        <w:rPr>
          <w:rFonts w:ascii="TH SarabunPSK" w:hAnsi="TH SarabunPSK" w:cs="TH SarabunPSK"/>
          <w:sz w:val="30"/>
          <w:szCs w:val="30"/>
        </w:rPr>
        <w:t xml:space="preserve">: </w:t>
      </w:r>
      <w:r w:rsidRPr="00F212F8">
        <w:rPr>
          <w:rFonts w:ascii="TH SarabunPSK" w:hAnsi="TH SarabunPSK" w:cs="TH SarabunPSK" w:hint="cs"/>
          <w:sz w:val="30"/>
          <w:szCs w:val="30"/>
          <w:cs/>
        </w:rPr>
        <w:t>มาตรฐานที่   2   ตัวบ่งชี้ที่ 2.1,2.2, 2.6   ประเด็นที่    -</w:t>
      </w:r>
    </w:p>
    <w:p w:rsidR="00CC3827" w:rsidRPr="00F212F8" w:rsidRDefault="00CC3827" w:rsidP="00CC3827">
      <w:pPr>
        <w:spacing w:after="0" w:line="240" w:lineRule="auto"/>
        <w:ind w:right="-103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ตอบสนองมาตรฐานฝ่ายการศึกษาฯ </w:t>
      </w:r>
      <w:r w:rsidRPr="00F212F8">
        <w:rPr>
          <w:rFonts w:ascii="TH SarabunPSK" w:hAnsi="TH SarabunPSK" w:cs="TH SarabunPSK"/>
          <w:b/>
          <w:bCs/>
          <w:sz w:val="30"/>
          <w:szCs w:val="30"/>
        </w:rPr>
        <w:t xml:space="preserve">EDBA: 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มาตรฐานที่ 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12,13 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ตัวบ่งชี้/เกณฑ์ หลักที่ 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12.1, 12.2, 13.1 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ร่วม  - </w:t>
      </w:r>
    </w:p>
    <w:p w:rsidR="00CC3827" w:rsidRPr="00F212F8" w:rsidRDefault="00CC3827" w:rsidP="00CC3827">
      <w:pPr>
        <w:spacing w:after="0" w:line="240" w:lineRule="auto"/>
        <w:ind w:left="1440" w:right="-188"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ประเด็นการพิจารณา/เกณฑ์ย่อยที่ หลัก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12.1 (1-3), 12.2 (1-10), 13.1 (1-5)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ร่วม </w:t>
      </w:r>
      <w:r w:rsidRPr="00F212F8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</w:p>
    <w:p w:rsidR="00CC3827" w:rsidRPr="00F212F8" w:rsidRDefault="00CC3827" w:rsidP="00CC382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ตอบสนองมาตรฐานการศึกษาโรงเรียน    </w:t>
      </w:r>
      <w:r w:rsidRPr="00F212F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F212F8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  -     ตัวบ่งชี้หลักที่    -    ร่วม  -เกณฑ์ที่   -</w:t>
      </w:r>
    </w:p>
    <w:p w:rsidR="00CC3827" w:rsidRPr="00CC3827" w:rsidRDefault="00CC3827" w:rsidP="00CC382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ตอบสนองมาตรฐานสากล  โครงร่างองค์กรที่ </w:t>
      </w:r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 xml:space="preserve">1 </w:t>
      </w:r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หมวดที่</w:t>
      </w:r>
      <w:r w:rsidR="0005333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  <w:t xml:space="preserve">1, 2, 7 ข้อย่อยที่ หลัก </w:t>
      </w:r>
      <w:proofErr w:type="gramStart"/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1ก(</w:t>
      </w:r>
      <w:proofErr w:type="gramEnd"/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2) , 1.1ก (1) , 2.1ก (1-4) </w:t>
      </w:r>
    </w:p>
    <w:p w:rsidR="00CC3827" w:rsidRPr="00CC3827" w:rsidRDefault="00CC3827" w:rsidP="00CC3827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</w:pPr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2.1ข (1-2) , 2.2ก (1-6) , 2.2ข, </w:t>
      </w:r>
      <w:r w:rsidRPr="00CC3827">
        <w:rPr>
          <w:rFonts w:ascii="TH SarabunPSK" w:hAnsi="TH SarabunPSK" w:cs="TH SarabunPSK"/>
          <w:b/>
          <w:bCs/>
          <w:color w:val="FF0000"/>
          <w:sz w:val="30"/>
          <w:szCs w:val="30"/>
        </w:rPr>
        <w:t>7.4</w:t>
      </w:r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ก (1</w:t>
      </w:r>
      <w:proofErr w:type="gramStart"/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 ,</w:t>
      </w:r>
      <w:proofErr w:type="gramEnd"/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7.5ก (1) , 7.5ข </w:t>
      </w:r>
      <w:r w:rsidRPr="00CC382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  <w:t xml:space="preserve">ร่วม – </w:t>
      </w: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3969"/>
        <w:gridCol w:w="2014"/>
      </w:tblGrid>
      <w:tr w:rsidR="00CC3827" w:rsidRPr="00F212F8" w:rsidTr="00474427">
        <w:trPr>
          <w:tblHeader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 / เป้าหมาย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กิจกรรม/ขั้นตอนการดำเนินงาน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BFBFBF"/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ระยะเวลา </w:t>
            </w:r>
          </w:p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</w:tr>
      <w:tr w:rsidR="00CC3827" w:rsidRPr="00F212F8" w:rsidTr="00474427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 ขั้นวางแผน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.  เพื่อจัดทำปฏิทินปฏิบัติงานประจำปีเป็นคู่มือ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1.1  ประชุมคณะทำงาน</w:t>
            </w:r>
          </w:p>
        </w:tc>
        <w:tc>
          <w:tcPr>
            <w:tcW w:w="2014" w:type="dxa"/>
            <w:tcBorders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พฤษภาคม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ในการดำเนินเงินของครูและบุคลากร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1.2  กำหนดผู้รับผิดชอบ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พฤษภาคม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เพื่อกำหนดมาตรฐานของสถานศึกษา (12.1)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1.3  นำเสนองาน/โครงการต่อผู้บริหาร เพื่อ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พฤษภาคม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. เพื่อจัดทำและดำเนินการตามแผนพัฒนาการจัด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พิจารณาอนุมัติ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การศึกษาของสถานศึกษาที่มุ่งคุณภาพตา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จัดทำเอกสารที่เกี่ยวข้อง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ก่อนดำเนินการ</w:t>
            </w: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มาตรฐานการศึกษาของสถานศึกษา (12.2)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จัดงาน/โครงการ </w:t>
            </w: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4. เพื่อสถานศึกษาให้ความร่วมมือ ความ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รับผิดชอบต่อสังคมและสิ่งแวดล้อมขององค์กร  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45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CSR)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(13.1)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5. เพื่อสถานศึกษามีการดำเนินงานการนำองค์กร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(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7.4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(1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-2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)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6. เพื่อสถานศึกษามีผลลัพธ์ด้านการนำกลยุทธ์ไป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ปฏิบัติ (7.5ก (1), 7.5ข)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เป้าหมายเชิงปริมาณ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ขั้นดำเนินการ (ภาระงานประจำ/โครงการ)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0"/>
        </w:trPr>
        <w:tc>
          <w:tcPr>
            <w:tcW w:w="4253" w:type="dxa"/>
            <w:tcBorders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แผนพัฒนาสถานศึกษา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 แผนงานตามภาระงานประจำ</w:t>
            </w:r>
          </w:p>
        </w:tc>
        <w:tc>
          <w:tcPr>
            <w:tcW w:w="2014" w:type="dxa"/>
            <w:tcBorders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2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แผนปฏิบัติการประจำปี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งานกำหนดมาตรฐาน วางแผนพัฒนาตาม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66</w:t>
            </w: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ปฏิทินปฏิบัติงานประจำปี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นโยบายเป้าหมาย ของสถานศึกษา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และจัดทำ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มาตรฐานสถานศึกษา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แผนปฏิบัติการประจำปี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2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- ระดับการศึกษาขั้นพื้นฐาน 16  มาตรฐาน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กิจกรรมกำหนดมาตรฐานของ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9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- ระดับการศึกษาปฐมวัย  11 มาตรฐาน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สถานศึกษาพร้อมจัดทำประกาศค่าของ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โครงการช่วยเหลือชุมชน (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>CSR)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มาตรฐานให้ผู้เกี่ยวข้องรับทราบ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โครงการ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ประชุมคณะกรรมการเพื่อวิเคราะห์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6. ชุมชนอนุสรณ์ตระกูลกอดีรี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ผู้รับผิดชอบงานมาตรฐาน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1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7. ชุมชนสุเหร่าใหม่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กิจกรรมสรุปหน่วยงานรับผิดชอบ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1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8.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ระบบมาตรฐานสากล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ตัวบ่งชี้ให้กับแต่ละฝ่ายรับทราบ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6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9.  กราฟและตารางเปรียบเทียบผลลัพธ์หมวดที่ 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กิจกรรมจัดทำแผนปฏิบัติการพร้อมตั้ง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65</w:t>
            </w:r>
          </w:p>
        </w:tc>
      </w:tr>
      <w:tr w:rsidR="00CC3827" w:rsidRPr="00F212F8" w:rsidTr="00474427">
        <w:trPr>
          <w:trHeight w:val="29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7.4 ก, 7.5 ก-ข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งบประมาณประจำปีของสถานศึกษา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7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นจัดทำและดำเนินการตามแผนพัฒนา ฯ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ตลอดปีการศึกษา</w:t>
            </w:r>
          </w:p>
        </w:tc>
      </w:tr>
      <w:tr w:rsidR="00CC3827" w:rsidRPr="00F212F8" w:rsidTr="00474427">
        <w:trPr>
          <w:trHeight w:val="35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แผนปฏิบัติการประจำปี และการตั้งงบประมาณ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ศึกษาวิเคราะห์สภาพปัญหา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 พันกิจ และเป้าหมาย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9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พร้อมกำหนด</w:t>
            </w:r>
            <w:proofErr w:type="spellStart"/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อัต</w:t>
            </w:r>
            <w:proofErr w:type="spellEnd"/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ลักษณ์ และ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เอกลักษณ์ของสถานศึกษา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กำหนดวิธีการดำเนินงานให้สอดคล้อง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กับมาตรฐานสถานศึกษา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ใช้แหล่งเรียนรู้และภูมิปัญญาท้องถิ่น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4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สนับสนุนทางวิชาการ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กำหนดการใช้งบประมาณอย่างคุ้มค่า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9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กำหนดปฏิทินการนำแผนปฏิบัติการ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5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ประจำปีไปสู่การปฏิบัติที่ชัดเจน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9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เสนอแผนพัฒนาการจัดการศึกษาและ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6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แผนปฏิบัติการประจำปีต่อคณะ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กรรมการบริหารสถานศึกษาให้ความ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ประชุมให้ความรู้แก่ครูและบุคลากร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เกี่ยวกับการดำเนินงานตามแผนงาน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6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และเป้าหมายของ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6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3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กำกับติดตามประเมินผลและรายงาน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40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7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1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งานจัดทำปฏิทินปฏิบัติงานประจำปีของ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เมษายน 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</w:p>
        </w:tc>
      </w:tr>
      <w:tr w:rsidR="00CC3827" w:rsidRPr="00F212F8" w:rsidTr="00474427">
        <w:trPr>
          <w:trHeight w:val="27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5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ประสานงานกับฝ่ายต่าง ๆ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9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)  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กิจกรรมจัดทำรูปเล่มปฏิบัติงาน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3)  กิจกรรมปฐมนิเทศครูและบุคลากรเพื่อ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มอบหมายหน้าที่ตามปฏิทินปฏิบัติงาน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ประจำปี/แจกเล่มปฏิทินปฏิบัติงาน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ให้กับครูและบุคลากร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ภาระงานตาม ตบช.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ind w:left="346" w:hanging="3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1.  กำหนดมาตรฐาน (12.1) ตรงกับภาระ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46" w:hanging="3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งานประจำข้อที่ 1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2.  ดำเนินการตามแผนพัฒนาการจัด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46" w:hanging="3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 (12.2) ตรงกับภาระงานประจำข้อที่ 2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3.  จัดทำโครงการช่วยเหลือชุมชน  (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CSR) 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ind w:left="346" w:hanging="3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</w:rPr>
              <w:t>(13.1)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ตรงกับโครงการข้อที่ 1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  ภาระงานร่วม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2.4  โครงการ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 โครงการช่วยเหลือชุมชน 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>(CSR)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ชุมชน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Cleaning Day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ในชุมชน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66</w:t>
            </w: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 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Learning Zone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ให้กับชุมชน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2.  โครงการพัฒนาสถานศึกษาสู่มาตรฐานสากล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CC382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กิจกรรมดำเนินงานตามมาตรฐานสากล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2.5  ภาระงานตามมาตรฐานสากล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ภาระงานหลัก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4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1.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พันธกิจวิสัยทัศน์ค่านิยมและวัฒนธรรม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มกราคม 66</w:t>
            </w:r>
          </w:p>
        </w:tc>
      </w:tr>
      <w:tr w:rsidR="00CC3827" w:rsidRPr="00F212F8" w:rsidTr="00474427">
        <w:trPr>
          <w:trHeight w:val="33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(1ก(2))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1)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วิเคราะห์และสรุปเป็นตาราง/แผนภาพ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มกราคม 66</w:t>
            </w: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อธิบายตามประเด็นของข้อย่อย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2)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นำเสนอประเด็นที่โรงเรียนควรพัฒนา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พฤษภาคม 66</w:t>
            </w: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ให้กับหน่วยงานที่รับผิดชอบ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3)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ติดตาม รายงาน การดำเนินงานตามที่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ต.ค. 66, เม.ย. 67</w:t>
            </w: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ได้วิเคราะห์และสรุป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1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053331" w:rsidRDefault="00CC3827" w:rsidP="00474427">
            <w:pPr>
              <w:spacing w:after="0" w:line="240" w:lineRule="auto"/>
              <w:rPr>
                <w:rFonts w:ascii="TH SarabunPSK" w:hAnsi="TH SarabunPSK" w:cs="TH SarabunPSK" w:hint="cs"/>
                <w:color w:val="00B0F0"/>
                <w:sz w:val="30"/>
                <w:szCs w:val="30"/>
                <w:cs/>
              </w:rPr>
            </w:pP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</w:rPr>
              <w:t>2</w:t>
            </w:r>
            <w:r w:rsidRPr="00053331">
              <w:rPr>
                <w:rFonts w:ascii="TH SarabunPSK" w:hAnsi="TH SarabunPSK" w:cs="TH SarabunPSK" w:hint="cs"/>
                <w:color w:val="00B0F0"/>
                <w:sz w:val="30"/>
                <w:szCs w:val="30"/>
                <w:cs/>
              </w:rPr>
              <w:t xml:space="preserve">. </w:t>
            </w:r>
            <w:r w:rsidRPr="00053331">
              <w:rPr>
                <w:rStyle w:val="a5"/>
                <w:rFonts w:ascii="TH SarabunPSK" w:hAnsi="TH SarabunPSK" w:cs="TH SarabunPSK" w:hint="cs"/>
                <w:color w:val="00B0F0"/>
                <w:sz w:val="30"/>
                <w:szCs w:val="30"/>
                <w:cs/>
              </w:rPr>
              <w:t>การกำหนด</w:t>
            </w:r>
            <w:r w:rsidRPr="00053331">
              <w:rPr>
                <w:rStyle w:val="a5"/>
                <w:rFonts w:ascii="TH SarabunPSK" w:hAnsi="TH SarabunPSK" w:cs="TH SarabunPSK"/>
                <w:color w:val="00B0F0"/>
                <w:sz w:val="30"/>
                <w:szCs w:val="30"/>
                <w:cs/>
              </w:rPr>
              <w:t>วิสัยทัศน์ และค่านิยม</w:t>
            </w:r>
            <w:r w:rsidR="00053331" w:rsidRPr="00053331">
              <w:rPr>
                <w:rStyle w:val="a5"/>
                <w:rFonts w:ascii="TH SarabunPSK" w:hAnsi="TH SarabunPSK" w:cs="TH SarabunPSK" w:hint="cs"/>
                <w:color w:val="00B0F0"/>
                <w:sz w:val="30"/>
                <w:szCs w:val="30"/>
                <w:cs/>
              </w:rPr>
              <w:t xml:space="preserve"> </w:t>
            </w: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  <w:cs/>
              </w:rPr>
              <w:t>(</w:t>
            </w:r>
            <w:r w:rsidRPr="00053331">
              <w:rPr>
                <w:rFonts w:ascii="TH SarabunPSK" w:hAnsi="TH SarabunPSK" w:cs="TH SarabunPSK" w:hint="cs"/>
                <w:color w:val="00B0F0"/>
                <w:sz w:val="30"/>
                <w:szCs w:val="30"/>
                <w:cs/>
              </w:rPr>
              <w:t>1.1ก (1))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053331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B0F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4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053331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0"/>
                <w:szCs w:val="30"/>
              </w:rPr>
            </w:pP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</w:rPr>
              <w:t>1)</w:t>
            </w: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  <w:cs/>
              </w:rPr>
              <w:t xml:space="preserve"> งาน</w:t>
            </w:r>
            <w:r w:rsidRPr="00053331">
              <w:rPr>
                <w:rFonts w:ascii="TH SarabunPSK" w:hAnsi="TH SarabunPSK" w:cs="TH SarabunPSK" w:hint="cs"/>
                <w:color w:val="00B0F0"/>
                <w:sz w:val="30"/>
                <w:szCs w:val="30"/>
                <w:cs/>
              </w:rPr>
              <w:t>ตามภาระ</w:t>
            </w: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  <w:cs/>
              </w:rPr>
              <w:t>ประจำข้อหลักที่</w:t>
            </w: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</w:rPr>
              <w:t xml:space="preserve"> 2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053331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B0F0"/>
                <w:sz w:val="30"/>
                <w:szCs w:val="30"/>
              </w:rPr>
            </w:pPr>
            <w:r w:rsidRPr="00053331">
              <w:rPr>
                <w:rFonts w:ascii="TH SarabunPSK" w:hAnsi="TH SarabunPSK" w:cs="TH SarabunPSK" w:hint="cs"/>
                <w:color w:val="00B0F0"/>
                <w:sz w:val="30"/>
                <w:szCs w:val="30"/>
                <w:cs/>
              </w:rPr>
              <w:t>มกราคม 66</w:t>
            </w:r>
          </w:p>
        </w:tc>
      </w:tr>
      <w:tr w:rsidR="00CC3827" w:rsidRPr="00F212F8" w:rsidTr="00474427">
        <w:trPr>
          <w:trHeight w:val="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053331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0"/>
                <w:szCs w:val="30"/>
              </w:rPr>
            </w:pP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  <w:cs/>
              </w:rPr>
              <w:t>ข้อรองที่</w:t>
            </w:r>
            <w:r w:rsidRPr="00053331">
              <w:rPr>
                <w:rFonts w:ascii="TH SarabunPSK" w:hAnsi="TH SarabunPSK" w:cs="TH SarabunPSK"/>
                <w:color w:val="00B0F0"/>
                <w:sz w:val="30"/>
                <w:szCs w:val="30"/>
              </w:rPr>
              <w:t xml:space="preserve"> 2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053331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B0F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053331" w:rsidRDefault="00CC3827" w:rsidP="00053331">
            <w:pPr>
              <w:spacing w:after="0" w:line="240" w:lineRule="auto"/>
              <w:ind w:right="-140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การจัดทำกลยุทธ์ 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และการ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นำกลยุทธ์ไปปฏิบัติ(</w:t>
            </w:r>
            <w:r w:rsidR="000533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หมวด </w:t>
            </w:r>
            <w:r w:rsidR="00053331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  <w:r w:rsidR="000533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จัดทำตาราง/แผนภาพอธิบายการ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มกราคม 66</w:t>
            </w: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ดำเนินงานการจัดทำแผนพัฒนาคุณภาพ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การศึกษาของโรงเรียน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ติดตามการวัดและประเมินผลของ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ต.ค. 66, เม.ย. 67</w:t>
            </w: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หน่วยงานที่รับผิดชอบตามตัวชี้วัดของ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แผนพัฒนาฯ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)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ออกแบบวิธีวัดและประเมินผล รวบรวม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9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ข้อมูลเพื่อรายงานผลลัพธ์ในเรื่อง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9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>(1)</w:t>
            </w:r>
            <w:r w:rsidRPr="00CC3827">
              <w:rPr>
                <w:rFonts w:ascii="TH SarabunPSK" w:hAnsi="TH SarabunPSK" w:cs="TH SarabunPSK"/>
                <w:color w:val="FF0000"/>
                <w:sz w:val="28"/>
                <w:cs/>
              </w:rPr>
              <w:t>การนำองค์กร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7.4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(1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-2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  <w:t>)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เมษายน 67</w:t>
            </w:r>
          </w:p>
        </w:tc>
      </w:tr>
      <w:tr w:rsidR="00CC3827" w:rsidRPr="00F212F8" w:rsidTr="00474427">
        <w:trPr>
          <w:trHeight w:val="31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   -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จำนวนโรงเรียนที่เป็นที่ปรึกษา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7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pStyle w:val="a6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-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จำนวนความร่วมมือในการก่อตั้งองค์กรที่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2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pStyle w:val="a6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เป็นประโยชน์กับโรงเรียน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-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จำนวนการจัด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Events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ต่างๆที่ให้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หน่วยงานภายนอกเข้าร่วม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8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-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จำนวนนักเรียนภายนอกที่เข้าร่วม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Events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ต่างๆ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(2) ผลลัพธ์ด้านการนำกลยุทธ์ไปปฏิบัติ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เมษายน 67</w:t>
            </w: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 (7.5 ก(1), 7.5ข)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ตารางเปรียบเทียบตัวชี้วัดที่สำคัญของผล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การดำเนินงานด้านการเงิน ผลกำไรจาก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ด้านต่างๆ</w:t>
            </w:r>
            <w:r w:rsidR="000533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ตารางเปรียบเทียบตัววัดเชิงประกอ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ด้านผลตอบแทนทางการเงิน ความมั่นคง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ทางการเงิน (ล้านบาท)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ตารางเปรียบเทียบตัววัดเชิงประกอบผล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การดำเนินงานด้านงบประมาณ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รายรับค่าธรรมเนียมการเรียนแยกตาม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โปรแกรมการเรียน(ล้านบาท)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รายรับค่าธรรมเนียมการเรียนแยกตาม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อาชีพผู้ปกครอง(ล้านบาท)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จำนวนผู้เข้าร่วมจากนานาชาติใน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กิจกรรม/หลักสูตรของโรงเรียน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จำนวนผู้เข้าเยี่ยมชม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Website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ของ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โรงเรียนจากนานาชาติ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จำนวนข่าวในประเทศที่เสนอด้านบวก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เกี่ยวกับโรงเรียน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จำนวนของผู้สมัครเรียน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จำนวนผู้เข้าร่วม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>Open House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จำนวนข่าวท้องถิ่นที่ลงข่าวเกี่ยวกับ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โรงเรียนในเรื่องต่างๆ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การ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MOU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กับสถาบันนานาชาติต่างๆ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การเปิดหลักสูตรตามความเชี่ยวชาญ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ร้อยละของครู/ผลงานที่มีคุณภาพตาม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ตัวชี้วัดสำคัญของแผนพัฒนาฯ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-  </w:t>
            </w: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ตารางเปรียบเทียบผลการดำเนินงานความ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เสี่ยงด้านต่างๆ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CC3827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CC3827" w:rsidRDefault="00053331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ภาระงานร่วม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CC3827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053331" w:rsidRDefault="00053331" w:rsidP="0005333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CC3827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Default="00053331" w:rsidP="00474427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CC3827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26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Default="00053331" w:rsidP="00474427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CC3827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64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เป้าหมายเชิงคุณภาพ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ขั้นตรวจสอบ / ติดตาม / ประเมินผล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3827" w:rsidRPr="00F212F8" w:rsidTr="00474427">
        <w:trPr>
          <w:trHeight w:val="384"/>
        </w:trPr>
        <w:tc>
          <w:tcPr>
            <w:tcW w:w="425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.  มีการจัดทำปฏิทินปฏิบัติงานประจำปีเป็นคู่มือ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3.1  ตรวจสอบ ติดตามการดำเนินงานตามแผน</w:t>
            </w:r>
          </w:p>
        </w:tc>
        <w:tc>
          <w:tcPr>
            <w:tcW w:w="2014" w:type="dxa"/>
            <w:tcBorders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ในการดำเนินเงินของครูและบุคลากรได้อย่างมี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3.2  ปรับปรุง แก้ไข การดำเนินงานที่ยังไม่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ปลายภาคเรียน</w:t>
            </w: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สมบูรณ์ 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2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มีการกำหนดมาตรฐานของสถานศึกษาอย่างมี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3.3 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จัดทำเครื่องมือประเมินตามตัวบ่งชี้และ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 66</w:t>
            </w:r>
          </w:p>
        </w:tc>
      </w:tr>
      <w:tr w:rsidR="00CC3827" w:rsidRPr="00F212F8" w:rsidTr="00474427">
        <w:trPr>
          <w:trHeight w:val="3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คุณภาพ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วัตถุประสงค์ของแผนงาน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. มีการจัดทำและดำเนินการตามแผนพัฒนาการ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3.4  ประเมินผลแผนงาน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สิ้นปีการศึกษา</w:t>
            </w: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จัดการศึกษาของสถานศึกษาที่มุ่งคุณภาพตา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3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มาตรฐานการศึกษาของสถานศึกษา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25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สถานศึกษาให้ความร่วมมือ ความรับผิดชอบ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ต่อสังคมและสิ่งแวดล้อมขององค์กร (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CSR)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3827" w:rsidRPr="00F212F8" w:rsidTr="00474427">
        <w:trPr>
          <w:trHeight w:val="3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อย่างมีคุณภาพ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3827" w:rsidRPr="00F212F8" w:rsidRDefault="00CC3827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3360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5. 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สถานศึกษามีการดำเนินงานการนำองค์กร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05333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ได้ตามเป้าหมาย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3360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6. 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สถานศึกษามีผลลัพธ์ด้านการนำกลยุทธ์ไป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05333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ปฏิบัติ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ได้ตามเป้าหมาย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ขั้นสรุป/รายงาน/ปรับปรุง/พัฒนา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20"/>
        </w:trPr>
        <w:tc>
          <w:tcPr>
            <w:tcW w:w="425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.  มีการจัดทำปฏิทินปฏิบัติงานประจำปีเป็นคู่มือ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4.1 สรุปผลงานแผนงาน</w:t>
            </w:r>
          </w:p>
        </w:tc>
        <w:tc>
          <w:tcPr>
            <w:tcW w:w="2014" w:type="dxa"/>
            <w:tcBorders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มี.ค. – เม.ย. 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</w:p>
        </w:tc>
      </w:tr>
      <w:tr w:rsidR="00053331" w:rsidRPr="00F212F8" w:rsidTr="00474427">
        <w:trPr>
          <w:trHeight w:val="31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ในการดำเนินเงินของครูและบุคลากรได้อย่างมี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4.2 จัดทำรายงานผลการดำเนินงาน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เมษายน66</w:t>
            </w:r>
          </w:p>
        </w:tc>
      </w:tr>
      <w:tr w:rsidR="00053331" w:rsidRPr="00F212F8" w:rsidTr="00474427">
        <w:trPr>
          <w:trHeight w:val="24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 ร้อยละ 8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4.3 นำผลการประเมินปรับปรุงและพัฒนาในปี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เมษายน66</w:t>
            </w:r>
          </w:p>
        </w:tc>
      </w:tr>
      <w:tr w:rsidR="00053331" w:rsidRPr="00F212F8" w:rsidTr="00474427">
        <w:trPr>
          <w:trHeight w:val="32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มีการกำหนดมาตรฐานของสถานศึกษาอย่างมี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การศึกษาต่อไป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6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คุณภาพร้อยละ 8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6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. มีการจัดทำและดำเนินการตามแผนพัฒนาการ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6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จัดการศึกษาของสถานศึกษาที่มุ่งคุณภาพตา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6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มาตรฐานการศึกษาของสถานศึกษา ร้อยละ 8</w:t>
            </w: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40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5. สถานศึกษาให้ความร่วมมือ ความรับผิดชอบ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26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ต่อสังคมและสิ่งแวดล้อมขององค์กร (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CSR)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9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อย่างมีคุณภาพ ร้อยละ 89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9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3360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5. 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สถานศึกษามีการดำเนินงานการนำองค์กร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9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05333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ได้ตามเป้าหมาย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ปี 2568 ร้อยละ 10 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9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3360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6. </w:t>
            </w: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สถานศึกษามีผลลัพธ์ด้านการนำกลยุทธ์ไป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9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331" w:rsidRPr="00CC3827" w:rsidRDefault="00053331" w:rsidP="003360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ปฏิบัติ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ได้ตามเป้าหมาย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3331" w:rsidRPr="00F212F8" w:rsidRDefault="00053331" w:rsidP="00474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เครื่องมือการติดตาม/ประเมินผล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53331" w:rsidRPr="00F212F8" w:rsidTr="00474427">
        <w:trPr>
          <w:trHeight w:val="304"/>
        </w:trPr>
        <w:tc>
          <w:tcPr>
            <w:tcW w:w="42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แบบตรวจสอบเอกสาร  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0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>2. แบบกำกับ ติดตาม ตรวจสอบการดำเนินงาน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ตามแผนพัฒนา 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3. แบบสอบถามความต้องการของชุมชนในการ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ขอรับความช่วยเหลือ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4. แบบประเมินผลโครงการ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12F8">
              <w:rPr>
                <w:rFonts w:ascii="TH SarabunPSK" w:hAnsi="TH SarabunPSK" w:cs="TH SarabunPSK" w:hint="cs"/>
                <w:sz w:val="30"/>
                <w:szCs w:val="30"/>
                <w:cs/>
              </w:rPr>
              <w:t>5. แบบสอบถามความพึงพอใจในการ(</w:t>
            </w:r>
            <w:r w:rsidRPr="00F212F8">
              <w:rPr>
                <w:rFonts w:ascii="TH SarabunPSK" w:hAnsi="TH SarabunPSK" w:cs="TH SarabunPSK"/>
                <w:sz w:val="30"/>
                <w:szCs w:val="30"/>
              </w:rPr>
              <w:t>CSR)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CC3827" w:rsidRDefault="00053331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6. แบบแสดงกราฟ/ตารางเปรียบเทียบผลลัพธ์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3331" w:rsidRPr="00F212F8" w:rsidTr="00474427">
        <w:trPr>
          <w:trHeight w:val="384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31" w:rsidRPr="00CC3827" w:rsidRDefault="00053331" w:rsidP="004744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C382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หมวดที่ 7.4 ก, 7.5 ก-ข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331" w:rsidRPr="00F212F8" w:rsidRDefault="00053331" w:rsidP="004744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bookmarkEnd w:id="1"/>
    </w:tbl>
    <w:p w:rsidR="00CC3827" w:rsidRPr="00F212F8" w:rsidRDefault="00CC3827" w:rsidP="00CC382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32402" w:rsidRDefault="00C32402"/>
    <w:sectPr w:rsidR="00C32402" w:rsidSect="0086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308B"/>
    <w:multiLevelType w:val="hybridMultilevel"/>
    <w:tmpl w:val="17902D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93286"/>
    <w:multiLevelType w:val="hybridMultilevel"/>
    <w:tmpl w:val="C37C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DCF"/>
    <w:multiLevelType w:val="multilevel"/>
    <w:tmpl w:val="9A38B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3306D8"/>
    <w:multiLevelType w:val="hybridMultilevel"/>
    <w:tmpl w:val="8C64553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36104297"/>
    <w:multiLevelType w:val="hybridMultilevel"/>
    <w:tmpl w:val="64A8DD9A"/>
    <w:lvl w:ilvl="0" w:tplc="D04EDCE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FA17857"/>
    <w:multiLevelType w:val="hybridMultilevel"/>
    <w:tmpl w:val="2CC25474"/>
    <w:lvl w:ilvl="0" w:tplc="5BF098EA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C4CBB"/>
    <w:multiLevelType w:val="hybridMultilevel"/>
    <w:tmpl w:val="12301422"/>
    <w:lvl w:ilvl="0" w:tplc="A4549F7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CC3827"/>
    <w:rsid w:val="00053331"/>
    <w:rsid w:val="00860367"/>
    <w:rsid w:val="00C32402"/>
    <w:rsid w:val="00CC3827"/>
    <w:rsid w:val="00F7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2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CC3827"/>
    <w:pPr>
      <w:ind w:left="720"/>
      <w:contextualSpacing/>
    </w:pPr>
    <w:rPr>
      <w:rFonts w:eastAsiaTheme="minorHAnsi"/>
    </w:rPr>
  </w:style>
  <w:style w:type="character" w:styleId="a5">
    <w:name w:val="Strong"/>
    <w:basedOn w:val="a0"/>
    <w:qFormat/>
    <w:rsid w:val="00CC3827"/>
    <w:rPr>
      <w:b/>
      <w:bCs/>
    </w:rPr>
  </w:style>
  <w:style w:type="paragraph" w:styleId="a6">
    <w:name w:val="No Spacing"/>
    <w:link w:val="a7"/>
    <w:uiPriority w:val="1"/>
    <w:qFormat/>
    <w:rsid w:val="00CC382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uiPriority w:val="1"/>
    <w:rsid w:val="00CC3827"/>
    <w:rPr>
      <w:rFonts w:ascii="Calibri" w:eastAsia="Calibri" w:hAnsi="Calibri" w:cs="Cordia New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CC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Corporate Edition</cp:lastModifiedBy>
  <cp:revision>3</cp:revision>
  <dcterms:created xsi:type="dcterms:W3CDTF">2023-09-16T04:15:00Z</dcterms:created>
  <dcterms:modified xsi:type="dcterms:W3CDTF">2023-09-16T05:21:00Z</dcterms:modified>
</cp:coreProperties>
</file>